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F8" w:rsidRPr="005F0953" w:rsidRDefault="00680DF8" w:rsidP="005F0953">
      <w:pPr>
        <w:spacing w:after="0" w:line="240" w:lineRule="auto"/>
        <w:rPr>
          <w:rFonts w:ascii="Times New Roman" w:hAnsi="Times New Roman" w:cs="Times New Roman"/>
          <w:b/>
          <w:sz w:val="20"/>
          <w:szCs w:val="20"/>
        </w:rPr>
      </w:pPr>
      <w:bookmarkStart w:id="0" w:name="_GoBack"/>
      <w:bookmarkEnd w:id="0"/>
    </w:p>
    <w:p w:rsidR="00680DF8" w:rsidRPr="005F0953" w:rsidRDefault="00680DF8"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rPr>
        <w:t xml:space="preserve">МАМАЕВА </w:t>
      </w:r>
      <w:proofErr w:type="spellStart"/>
      <w:r w:rsidRPr="005F0953">
        <w:rPr>
          <w:rFonts w:ascii="Times New Roman" w:hAnsi="Times New Roman" w:cs="Times New Roman"/>
          <w:b/>
          <w:sz w:val="20"/>
          <w:szCs w:val="20"/>
        </w:rPr>
        <w:t>Алия</w:t>
      </w:r>
      <w:proofErr w:type="spellEnd"/>
      <w:r w:rsidRPr="005F0953">
        <w:rPr>
          <w:rFonts w:ascii="Times New Roman" w:hAnsi="Times New Roman" w:cs="Times New Roman"/>
          <w:b/>
          <w:sz w:val="20"/>
          <w:szCs w:val="20"/>
        </w:rPr>
        <w:t xml:space="preserve"> </w:t>
      </w:r>
      <w:proofErr w:type="spellStart"/>
      <w:r w:rsidRPr="005F0953">
        <w:rPr>
          <w:rFonts w:ascii="Times New Roman" w:hAnsi="Times New Roman" w:cs="Times New Roman"/>
          <w:b/>
          <w:sz w:val="20"/>
          <w:szCs w:val="20"/>
        </w:rPr>
        <w:t>Манаповна</w:t>
      </w:r>
      <w:proofErr w:type="spellEnd"/>
      <w:r w:rsidRPr="005F0953">
        <w:rPr>
          <w:rFonts w:ascii="Times New Roman" w:hAnsi="Times New Roman" w:cs="Times New Roman"/>
          <w:b/>
          <w:sz w:val="20"/>
          <w:szCs w:val="20"/>
          <w:lang w:val="kk-KZ"/>
        </w:rPr>
        <w:t>,</w:t>
      </w:r>
    </w:p>
    <w:p w:rsidR="00680DF8" w:rsidRPr="005F0953" w:rsidRDefault="00680DF8"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С.Адамбеков атындағы жалпы білім беретін</w:t>
      </w:r>
      <w:r w:rsidR="005F0953" w:rsidRPr="005F0953">
        <w:rPr>
          <w:rFonts w:ascii="Times New Roman" w:hAnsi="Times New Roman" w:cs="Times New Roman"/>
          <w:b/>
          <w:sz w:val="20"/>
          <w:szCs w:val="20"/>
          <w:lang w:val="kk-KZ"/>
        </w:rPr>
        <w:t xml:space="preserve"> мектебінің ағылшын тілі пәні</w:t>
      </w:r>
      <w:r w:rsidRPr="005F0953">
        <w:rPr>
          <w:rFonts w:ascii="Times New Roman" w:hAnsi="Times New Roman" w:cs="Times New Roman"/>
          <w:b/>
          <w:sz w:val="20"/>
          <w:szCs w:val="20"/>
          <w:lang w:val="kk-KZ"/>
        </w:rPr>
        <w:t xml:space="preserve"> мұғалімі.</w:t>
      </w:r>
    </w:p>
    <w:p w:rsidR="00680DF8" w:rsidRPr="005F0953" w:rsidRDefault="00680DF8"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Түркістан облысы, Арыс қаласы</w:t>
      </w:r>
    </w:p>
    <w:p w:rsidR="005F0953" w:rsidRPr="005F0953" w:rsidRDefault="005F0953" w:rsidP="005F0953">
      <w:pPr>
        <w:spacing w:after="0" w:line="240" w:lineRule="auto"/>
        <w:rPr>
          <w:rFonts w:ascii="Times New Roman" w:hAnsi="Times New Roman" w:cs="Times New Roman"/>
          <w:b/>
          <w:sz w:val="20"/>
          <w:szCs w:val="20"/>
          <w:lang w:val="kk-KZ"/>
        </w:rPr>
      </w:pPr>
    </w:p>
    <w:p w:rsidR="005F0953" w:rsidRPr="005F0953" w:rsidRDefault="005F0953" w:rsidP="005F0953">
      <w:pPr>
        <w:spacing w:after="0" w:line="240" w:lineRule="auto"/>
        <w:jc w:val="center"/>
        <w:rPr>
          <w:rFonts w:ascii="Times New Roman" w:hAnsi="Times New Roman" w:cs="Times New Roman"/>
          <w:b/>
          <w:sz w:val="20"/>
          <w:szCs w:val="20"/>
          <w:lang w:val="kk-KZ"/>
        </w:rPr>
      </w:pPr>
      <w:r w:rsidRPr="005F0953">
        <w:rPr>
          <w:rFonts w:ascii="Times New Roman" w:hAnsi="Times New Roman" w:cs="Times New Roman"/>
          <w:b/>
          <w:sz w:val="20"/>
          <w:szCs w:val="20"/>
          <w:lang w:val="kk-KZ"/>
        </w:rPr>
        <w:t>ЖАҢА ӘДІС-ТӘСІЛДЕР – БҮГІНГІ САБАҚТА</w:t>
      </w:r>
    </w:p>
    <w:p w:rsidR="005F0953" w:rsidRPr="005F0953" w:rsidRDefault="005F0953" w:rsidP="005F0953">
      <w:pPr>
        <w:spacing w:after="0" w:line="240" w:lineRule="auto"/>
        <w:rPr>
          <w:rFonts w:ascii="Times New Roman" w:hAnsi="Times New Roman" w:cs="Times New Roman"/>
          <w:b/>
          <w:sz w:val="20"/>
          <w:szCs w:val="20"/>
          <w:lang w:val="kk-KZ"/>
        </w:rPr>
      </w:pPr>
    </w:p>
    <w:p w:rsidR="00AD6597" w:rsidRPr="005F0953" w:rsidRDefault="005F0953"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 xml:space="preserve">Оқушыларды </w:t>
      </w:r>
      <w:r w:rsidR="00AD6597" w:rsidRPr="005F0953">
        <w:rPr>
          <w:rFonts w:ascii="Times New Roman" w:hAnsi="Times New Roman" w:cs="Times New Roman"/>
          <w:sz w:val="20"/>
          <w:szCs w:val="20"/>
          <w:lang w:val="kk-KZ"/>
        </w:rPr>
        <w:t>сан қырынан дамыта білу үшін, ойын түрлерін қолдануымыз қажет. Қазіргі кезде мемлекетіміздің алдында білімді де іскер, ғылымға қабілетті заман талабына сай ұрпақ тәрбиелеу мәселесі тұр. Яғни мемлекет, соның ішінде адамзат заманға сай білім мен білікті меңгеруі қажет. Осы орайда заман талабына сай ұрпақ тәрбиесін жүзеге асыру үшін жаңа дамыта оқыту технологиялары, соның ішінде ойы</w:t>
      </w:r>
      <w:r w:rsidR="00A22486">
        <w:rPr>
          <w:rFonts w:ascii="Times New Roman" w:hAnsi="Times New Roman" w:cs="Times New Roman"/>
          <w:sz w:val="20"/>
          <w:szCs w:val="20"/>
          <w:lang w:val="kk-KZ"/>
        </w:rPr>
        <w:t>н технологияларының маңызы зор.</w:t>
      </w:r>
      <w:r w:rsidR="00AD6597" w:rsidRPr="005F0953">
        <w:rPr>
          <w:rFonts w:ascii="Times New Roman" w:hAnsi="Times New Roman" w:cs="Times New Roman"/>
          <w:sz w:val="20"/>
          <w:szCs w:val="20"/>
          <w:lang w:val="kk-KZ"/>
        </w:rPr>
        <w:t xml:space="preserve"> Еліміздің білім беру жүйесінің жаңарып, толыға түсуі заман талабынан туындап отыр. Жас ұрпақ – еліміздің тірегі, ертеңіміздің кепілі. Сондықтан оларға саналы тәрбие мен сапалы білім беру мұғалімдердің басты міндеті. Олар жан – жақты жетілген білімді әртүрлі әдістемелерді меңгерген, шығармашылықпен жұмыс жасай алатын шеберлік иесі болуға тиіс. Ұстаз кәсіби білімін үнемі жетілдіріп отыруы керек. Қазіргі таңда еліміз дарынды балалар тәрбиелеуде зор көңіл бөлініп отыр. Оқушылардың интеллектуалдық қабілеттерін анықтап, оны одан әрі дамытуда дамыта отырып оқыту технологиясының маңызы зор.</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“Сиқырлы айна” әдісі</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 xml:space="preserve">Бұл әдісті сабақ </w:t>
      </w:r>
      <w:r w:rsidR="00A22486">
        <w:rPr>
          <w:rFonts w:ascii="Times New Roman" w:hAnsi="Times New Roman" w:cs="Times New Roman"/>
          <w:sz w:val="20"/>
          <w:szCs w:val="20"/>
          <w:lang w:val="kk-KZ"/>
        </w:rPr>
        <w:t xml:space="preserve">соңында алуға </w:t>
      </w:r>
      <w:r w:rsidRPr="005F0953">
        <w:rPr>
          <w:rFonts w:ascii="Times New Roman" w:hAnsi="Times New Roman" w:cs="Times New Roman"/>
          <w:sz w:val="20"/>
          <w:szCs w:val="20"/>
          <w:lang w:val="kk-KZ"/>
        </w:rPr>
        <w:t>болады. Оқушылардың көңіл күйлерін сұрау мақсатында, сергіту сәтіне алуға болады. Оқушылар шеңберге тұрып</w:t>
      </w:r>
      <w:r w:rsidR="00A22486">
        <w:rPr>
          <w:rFonts w:ascii="Times New Roman" w:hAnsi="Times New Roman" w:cs="Times New Roman"/>
          <w:sz w:val="20"/>
          <w:szCs w:val="20"/>
          <w:lang w:val="kk-KZ"/>
        </w:rPr>
        <w:t xml:space="preserve">, бір-бірлеріне қарап сұрақтар </w:t>
      </w:r>
      <w:r w:rsidRPr="005F0953">
        <w:rPr>
          <w:rFonts w:ascii="Times New Roman" w:hAnsi="Times New Roman" w:cs="Times New Roman"/>
          <w:sz w:val="20"/>
          <w:szCs w:val="20"/>
          <w:lang w:val="kk-KZ"/>
        </w:rPr>
        <w:t>қояды, қарс</w:t>
      </w:r>
      <w:r w:rsidR="00A22486">
        <w:rPr>
          <w:rFonts w:ascii="Times New Roman" w:hAnsi="Times New Roman" w:cs="Times New Roman"/>
          <w:sz w:val="20"/>
          <w:szCs w:val="20"/>
          <w:lang w:val="kk-KZ"/>
        </w:rPr>
        <w:t>ы тұрған оқушы сол сұраққа жаап</w:t>
      </w:r>
      <w:r w:rsidRPr="005F0953">
        <w:rPr>
          <w:rFonts w:ascii="Times New Roman" w:hAnsi="Times New Roman" w:cs="Times New Roman"/>
          <w:sz w:val="20"/>
          <w:szCs w:val="20"/>
          <w:lang w:val="kk-KZ"/>
        </w:rPr>
        <w:t xml:space="preserve"> беруі тиіс. Орындарымен алмасып отырады.</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Түйінді сөздер</w:t>
      </w:r>
    </w:p>
    <w:p w:rsidR="0012794C"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Мұғалім жаңа тақырыптың ішінен түйінді сөздерді әр топқа бөліп береді. Оқушылар топ болып бірігіп сол сөздердің анықтамасын, мағынасын ашып, басқа топтарға түсіндіреді.</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«Солай ма?” әдісі</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Оқушыларды жұптастыра отырып әр жұпқа бірнеше тұжырым (ереже, анықтама,т.б) жазылған парақша таратылады.</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Ол тұжырымдардың бір-екеуі жалған болуы тиіс. Оқушылар осы жалған тұжырымдарды табуы керек. Егер тұжырым бұрмаланған болса, онда дұрысын айтады.</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Stop-кадр»</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Stop-кадр –видеофильмнің бәр сәтімен (кадр) жұмыс. Кадрды экранда тоқтатып қойып, сұрақтар қою арқылы оқушыларды диалогқа тартуға болады. Сыныпта жұптық жұмыс ұйымдастыруға да болады: оқушылардың біреуіне кадрды көрсетіп, екіншісіне осы көріністі толықтай сипаттап беруін тапсыруға болады, екінші оқушы оған нақтылау сұрақтарын беру арқылы көмектесуіне болады.</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«Ойлан-жұптас-бөліс»</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Берілген тапсырма (сұрақ) бойынша әрбір оқушы жеке жұмыс жасау арқылы өз ойын қорытып, жұп болып пікірлерімен бөліседі; бұл бүкіл топтық талқылауға ұласады.</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 xml:space="preserve">«Конверттегі-сұрақ» </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2-3 сұрақ жазып, конвертке салыңыз (оқу мақсатына қарай). Әрбір оқушыда өзінікі болатындай етіп, бірнеше конверт дайындаңыз. Әрқайсысына екі минут беріңіз: оқушы стикерде атын және жауабын жазады; екі минут өткен соң конверт келесі оқушыға беріледі, осылай бұл 2-3 сұраққа барлығы жауап бергенше жүре береді. Стикерлерді жинап, бірнеше жауапты дауыстап оқыңыз (аттарын атамастан); сынып белгілі бір сұрақтың қаншалықты дұрыс болғанын талқылайды.</w:t>
      </w:r>
    </w:p>
    <w:p w:rsidR="00AD6597" w:rsidRPr="005F0953" w:rsidRDefault="00AD6597" w:rsidP="005F0953">
      <w:pPr>
        <w:spacing w:after="0" w:line="240" w:lineRule="auto"/>
        <w:rPr>
          <w:rFonts w:ascii="Times New Roman" w:hAnsi="Times New Roman" w:cs="Times New Roman"/>
          <w:sz w:val="20"/>
          <w:szCs w:val="20"/>
          <w:lang w:val="kk-KZ"/>
        </w:rPr>
      </w:pPr>
      <w:r w:rsidRPr="005F0953">
        <w:rPr>
          <w:rFonts w:ascii="Times New Roman" w:hAnsi="Times New Roman" w:cs="Times New Roman"/>
          <w:b/>
          <w:sz w:val="20"/>
          <w:szCs w:val="20"/>
          <w:lang w:val="kk-KZ"/>
        </w:rPr>
        <w:t>«Серпілген сауал</w:t>
      </w:r>
      <w:r w:rsidRPr="005F0953">
        <w:rPr>
          <w:rFonts w:ascii="Times New Roman" w:hAnsi="Times New Roman" w:cs="Times New Roman"/>
          <w:sz w:val="20"/>
          <w:szCs w:val="20"/>
          <w:lang w:val="kk-KZ"/>
        </w:rPr>
        <w:t>»</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Тақырыптың түсіну деңгейін арттыруға және талқылау дағдыларын дамытуға қол жеткізу үшін сыныптағы оқушылардың арасында бірінен-біріне сұрақтарды «лақтыру»: мысалы, «Асан, Айнаның пікіріне қосыласыңба?», «Айна, Асанның жауабын тағы қалай толықтыруға болады?», «Асан, айтылған пікірлерді бір сөзбен қалай тұжырымдауға болады?»</w:t>
      </w:r>
    </w:p>
    <w:p w:rsidR="00AD6597" w:rsidRPr="005F0953" w:rsidRDefault="00AD6597"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«Кір жаю» әдісі</w:t>
      </w:r>
    </w:p>
    <w:p w:rsidR="00AD6597" w:rsidRPr="005F0953" w:rsidRDefault="00AD6597"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Үй тапсырмасын бекіту.</w:t>
      </w:r>
    </w:p>
    <w:p w:rsidR="00A22486" w:rsidRDefault="00A22486" w:rsidP="00A22486">
      <w:pPr>
        <w:spacing w:after="0" w:line="240" w:lineRule="auto"/>
        <w:jc w:val="center"/>
        <w:rPr>
          <w:rFonts w:ascii="Times New Roman" w:hAnsi="Times New Roman" w:cs="Times New Roman"/>
          <w:sz w:val="20"/>
          <w:szCs w:val="20"/>
          <w:lang w:val="kk-KZ"/>
        </w:rPr>
      </w:pPr>
      <w:r w:rsidRPr="005F0953">
        <w:rPr>
          <w:rFonts w:ascii="Times New Roman" w:hAnsi="Times New Roman" w:cs="Times New Roman"/>
          <w:noProof/>
          <w:sz w:val="20"/>
          <w:szCs w:val="20"/>
          <w:lang w:eastAsia="ru-RU"/>
        </w:rPr>
        <w:drawing>
          <wp:inline distT="0" distB="0" distL="0" distR="0">
            <wp:extent cx="2045970" cy="144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5970" cy="1447800"/>
                    </a:xfrm>
                    <a:prstGeom prst="rect">
                      <a:avLst/>
                    </a:prstGeom>
                    <a:noFill/>
                  </pic:spPr>
                </pic:pic>
              </a:graphicData>
            </a:graphic>
          </wp:inline>
        </w:drawing>
      </w:r>
    </w:p>
    <w:p w:rsidR="00AD6597" w:rsidRPr="005F0953" w:rsidRDefault="00AD6597" w:rsidP="00A22486">
      <w:pPr>
        <w:spacing w:after="0" w:line="240" w:lineRule="auto"/>
        <w:jc w:val="center"/>
        <w:rPr>
          <w:rFonts w:ascii="Times New Roman" w:hAnsi="Times New Roman" w:cs="Times New Roman"/>
          <w:sz w:val="20"/>
          <w:szCs w:val="20"/>
          <w:lang w:val="kk-KZ"/>
        </w:rPr>
      </w:pPr>
      <w:r w:rsidRPr="005F0953">
        <w:rPr>
          <w:rFonts w:ascii="Times New Roman" w:hAnsi="Times New Roman" w:cs="Times New Roman"/>
          <w:sz w:val="20"/>
          <w:szCs w:val="20"/>
          <w:lang w:val="kk-KZ"/>
        </w:rPr>
        <w:t>Өткен сабақтағы оқушы түсінігін еске түсіру, қалай оқып келгені жайында байқау мақсатында пайдаланады. Жайулы тұрған сұрақтарға жауап беред.</w:t>
      </w:r>
    </w:p>
    <w:p w:rsidR="00AD6597" w:rsidRPr="005F0953" w:rsidRDefault="00984ECB"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sz w:val="20"/>
          <w:szCs w:val="20"/>
          <w:lang w:val="kk-KZ"/>
        </w:rPr>
        <w:lastRenderedPageBreak/>
        <w:br w:type="textWrapping" w:clear="all"/>
      </w:r>
      <w:r w:rsidRPr="005F0953">
        <w:rPr>
          <w:rFonts w:ascii="Times New Roman" w:hAnsi="Times New Roman" w:cs="Times New Roman"/>
          <w:b/>
          <w:sz w:val="20"/>
          <w:szCs w:val="20"/>
          <w:lang w:val="kk-KZ"/>
        </w:rPr>
        <w:t>«Он сұрақ!» әдісі</w:t>
      </w:r>
    </w:p>
    <w:p w:rsidR="00984ECB" w:rsidRPr="005F0953" w:rsidRDefault="00984ECB"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Мұғалім бір оқушыны таңдап алады және оның маңдайына негізгі сөз жазылған стикерді жапсырады – қатысушы сыныпқа 10 сұрақ қоя алады, оған жауап не ИӘ, не ЖОҚ деп беріледі.</w:t>
      </w:r>
    </w:p>
    <w:p w:rsidR="00984ECB" w:rsidRPr="005F0953" w:rsidRDefault="00984ECB"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«Джигсо» әдісі</w:t>
      </w:r>
    </w:p>
    <w:p w:rsidR="00984ECB" w:rsidRPr="005F0953" w:rsidRDefault="00984ECB"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Оқушыларды 4-5 топқа бөлеміз. Тақырыпты, (мақаланы) топтың</w:t>
      </w:r>
      <w:r w:rsidR="00A22486">
        <w:rPr>
          <w:rFonts w:ascii="Times New Roman" w:hAnsi="Times New Roman" w:cs="Times New Roman"/>
          <w:sz w:val="20"/>
          <w:szCs w:val="20"/>
          <w:lang w:val="kk-KZ"/>
        </w:rPr>
        <w:t xml:space="preserve"> санына қарай, мазмұнына қарай </w:t>
      </w:r>
      <w:r w:rsidRPr="005F0953">
        <w:rPr>
          <w:rFonts w:ascii="Times New Roman" w:hAnsi="Times New Roman" w:cs="Times New Roman"/>
          <w:sz w:val="20"/>
          <w:szCs w:val="20"/>
          <w:lang w:val="kk-KZ"/>
        </w:rPr>
        <w:t>бөліп береміз. 1,2,3,4,5,- әрбір топ өкілдері берілген бөліктерді оқиды. Топтағы оқушылар өзара пікір алмасады, ортақ тапсырма жасайды. Әр топ өз лидерін тақтаға шығарады. Ол оқушы оқыған білгенінің мазмұнын түсіндіреді.</w:t>
      </w:r>
    </w:p>
    <w:p w:rsidR="00984ECB" w:rsidRPr="005F0953" w:rsidRDefault="00984ECB"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«Коллаж әңгіме» әдісі</w:t>
      </w:r>
    </w:p>
    <w:p w:rsidR="00984ECB" w:rsidRPr="005F0953" w:rsidRDefault="00984ECB"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Ұйымдастыру: топпен жұмыс.</w:t>
      </w:r>
    </w:p>
    <w:p w:rsidR="00984ECB" w:rsidRPr="005F0953" w:rsidRDefault="00984ECB"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Мақсаты: оқушылардың сыни ойлау және</w:t>
      </w:r>
      <w:r w:rsidR="00A22486">
        <w:rPr>
          <w:rFonts w:ascii="Times New Roman" w:hAnsi="Times New Roman" w:cs="Times New Roman"/>
          <w:sz w:val="20"/>
          <w:szCs w:val="20"/>
          <w:lang w:val="kk-KZ"/>
        </w:rPr>
        <w:t xml:space="preserve"> коммуникативтік дағдыларын </w:t>
      </w:r>
      <w:r w:rsidRPr="005F0953">
        <w:rPr>
          <w:rFonts w:ascii="Times New Roman" w:hAnsi="Times New Roman" w:cs="Times New Roman"/>
          <w:sz w:val="20"/>
          <w:szCs w:val="20"/>
          <w:lang w:val="kk-KZ"/>
        </w:rPr>
        <w:t>дамыту.</w:t>
      </w:r>
    </w:p>
    <w:p w:rsidR="00984ECB" w:rsidRPr="005F0953" w:rsidRDefault="00984ECB" w:rsidP="005F0953">
      <w:pPr>
        <w:spacing w:after="0" w:line="240" w:lineRule="auto"/>
        <w:jc w:val="both"/>
        <w:rPr>
          <w:rFonts w:ascii="Times New Roman" w:hAnsi="Times New Roman" w:cs="Times New Roman"/>
          <w:sz w:val="20"/>
          <w:szCs w:val="20"/>
          <w:lang w:val="kk-KZ"/>
        </w:rPr>
      </w:pPr>
      <w:r w:rsidRPr="005F0953">
        <w:rPr>
          <w:rFonts w:ascii="Times New Roman" w:hAnsi="Times New Roman" w:cs="Times New Roman"/>
          <w:sz w:val="20"/>
          <w:szCs w:val="20"/>
          <w:lang w:val="kk-KZ"/>
        </w:rPr>
        <w:t>Сипаттамасы: оқушыларға түрлі-түсті суреттері бар журналдар беріледі. Олар журналдардан қиып алып алған суреттерін флипчартқа жабыстырып, әңгіме құрастырады.</w:t>
      </w:r>
    </w:p>
    <w:p w:rsidR="00984ECB" w:rsidRPr="005F0953" w:rsidRDefault="00984ECB" w:rsidP="005F0953">
      <w:pPr>
        <w:spacing w:after="0" w:line="240" w:lineRule="auto"/>
        <w:rPr>
          <w:rFonts w:ascii="Times New Roman" w:hAnsi="Times New Roman" w:cs="Times New Roman"/>
          <w:b/>
          <w:sz w:val="20"/>
          <w:szCs w:val="20"/>
          <w:lang w:val="kk-KZ"/>
        </w:rPr>
      </w:pPr>
      <w:r w:rsidRPr="005F0953">
        <w:rPr>
          <w:rFonts w:ascii="Times New Roman" w:hAnsi="Times New Roman" w:cs="Times New Roman"/>
          <w:b/>
          <w:sz w:val="20"/>
          <w:szCs w:val="20"/>
          <w:lang w:val="kk-KZ"/>
        </w:rPr>
        <w:t>«Қара жәшік» ойыны.</w:t>
      </w:r>
    </w:p>
    <w:p w:rsidR="00984ECB" w:rsidRPr="005F0953" w:rsidRDefault="00984ECB" w:rsidP="005F0953">
      <w:pPr>
        <w:spacing w:after="0" w:line="240" w:lineRule="auto"/>
        <w:jc w:val="both"/>
        <w:rPr>
          <w:rFonts w:ascii="Times New Roman" w:hAnsi="Times New Roman" w:cs="Times New Roman"/>
          <w:b/>
          <w:sz w:val="20"/>
          <w:szCs w:val="20"/>
          <w:lang w:val="kk-KZ"/>
        </w:rPr>
      </w:pPr>
      <w:r w:rsidRPr="005F0953">
        <w:rPr>
          <w:rFonts w:ascii="Times New Roman" w:hAnsi="Times New Roman" w:cs="Times New Roman"/>
          <w:sz w:val="20"/>
          <w:szCs w:val="20"/>
          <w:lang w:val="kk-KZ"/>
        </w:rPr>
        <w:t>Оқушылар екі топқа бөлінеді. Стол үстіне екі жәшік қойып, ішіне кө</w:t>
      </w:r>
      <w:r w:rsidR="00A22486">
        <w:rPr>
          <w:rFonts w:ascii="Times New Roman" w:hAnsi="Times New Roman" w:cs="Times New Roman"/>
          <w:sz w:val="20"/>
          <w:szCs w:val="20"/>
          <w:lang w:val="kk-KZ"/>
        </w:rPr>
        <w:t xml:space="preserve">зілдірік, түйме, гүл, желпуіш, </w:t>
      </w:r>
      <w:r w:rsidRPr="005F0953">
        <w:rPr>
          <w:rFonts w:ascii="Times New Roman" w:hAnsi="Times New Roman" w:cs="Times New Roman"/>
          <w:sz w:val="20"/>
          <w:szCs w:val="20"/>
          <w:lang w:val="kk-KZ"/>
        </w:rPr>
        <w:t>айна т.б. заттарды салады. Ойыншының міндеті жәшік ішіндегі затты өмірде қай кезде, қалай қолданатынын сипаттап айтуы керек. Қарсы топ оларды жасырып отырған затын айтқан сөздеріне қарап табуы керек</w:t>
      </w:r>
      <w:r w:rsidRPr="005F0953">
        <w:rPr>
          <w:rFonts w:ascii="Times New Roman" w:hAnsi="Times New Roman" w:cs="Times New Roman"/>
          <w:b/>
          <w:sz w:val="20"/>
          <w:szCs w:val="20"/>
          <w:lang w:val="kk-KZ"/>
        </w:rPr>
        <w:t>.</w:t>
      </w:r>
    </w:p>
    <w:sectPr w:rsidR="00984ECB" w:rsidRPr="005F0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97"/>
    <w:rsid w:val="0012794C"/>
    <w:rsid w:val="00434EDE"/>
    <w:rsid w:val="005B7674"/>
    <w:rsid w:val="005F0953"/>
    <w:rsid w:val="00680DF8"/>
    <w:rsid w:val="006E7A49"/>
    <w:rsid w:val="007D1AB3"/>
    <w:rsid w:val="00821522"/>
    <w:rsid w:val="00984ECB"/>
    <w:rsid w:val="00A22486"/>
    <w:rsid w:val="00AD6597"/>
    <w:rsid w:val="00F53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5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5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6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Malyka</cp:lastModifiedBy>
  <cp:revision>8</cp:revision>
  <dcterms:created xsi:type="dcterms:W3CDTF">2022-12-06T16:01:00Z</dcterms:created>
  <dcterms:modified xsi:type="dcterms:W3CDTF">2025-12-15T11:34:00Z</dcterms:modified>
</cp:coreProperties>
</file>